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5C" w:rsidRPr="00051069" w:rsidRDefault="00CE275C" w:rsidP="00CE275C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051069">
        <w:rPr>
          <w:rFonts w:cs="Arial"/>
          <w:b/>
          <w:color w:val="333333"/>
          <w:sz w:val="28"/>
          <w:szCs w:val="28"/>
        </w:rPr>
        <w:t>«Сельская» надбавка к пенсии</w:t>
      </w:r>
      <w:r w:rsidR="00051069">
        <w:rPr>
          <w:rFonts w:cs="Arial"/>
          <w:b/>
          <w:color w:val="333333"/>
          <w:sz w:val="28"/>
          <w:szCs w:val="28"/>
        </w:rPr>
        <w:t>.</w:t>
      </w:r>
    </w:p>
    <w:p w:rsidR="00CE275C" w:rsidRDefault="00CE275C" w:rsidP="00CE275C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051069" w:rsidRDefault="00051069" w:rsidP="00CE275C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105150" cy="3105150"/>
            <wp:effectExtent l="19050" t="0" r="0" b="0"/>
            <wp:wrapSquare wrapText="bothSides"/>
            <wp:docPr id="1" name="Рисунок 1" descr="C:\2020\Статьи\Картинки\Картинки Сельский стаж\сельс стаж 23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Сельский стаж\сельс стаж 23 но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75C" w:rsidRPr="00CE275C" w:rsidRDefault="00CE275C" w:rsidP="00051069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CE275C">
        <w:rPr>
          <w:color w:val="333333"/>
          <w:sz w:val="28"/>
          <w:szCs w:val="28"/>
        </w:rPr>
        <w:t>Начиная с 2019 года неработающие сельские пенсионеры получают</w:t>
      </w:r>
      <w:proofErr w:type="gramEnd"/>
      <w:r w:rsidRPr="00CE275C">
        <w:rPr>
          <w:color w:val="333333"/>
          <w:sz w:val="28"/>
          <w:szCs w:val="28"/>
        </w:rPr>
        <w:t xml:space="preserve"> надбавку к страховым пенсиям по старости и по инвалидности в размере 25%. В денежном выражении прибавка составляет 1421,56 рублей, исключение – получатели страховой пенсии по инвалидности III группы, они получают  710,78 рублей.</w:t>
      </w:r>
    </w:p>
    <w:p w:rsidR="00CE275C" w:rsidRPr="00CE275C" w:rsidRDefault="00CE275C" w:rsidP="00051069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CE275C">
        <w:rPr>
          <w:color w:val="333333"/>
          <w:sz w:val="28"/>
          <w:szCs w:val="28"/>
        </w:rPr>
        <w:t xml:space="preserve">В настоящее время в </w:t>
      </w:r>
      <w:proofErr w:type="spellStart"/>
      <w:r>
        <w:rPr>
          <w:color w:val="333333"/>
          <w:sz w:val="28"/>
          <w:szCs w:val="28"/>
        </w:rPr>
        <w:t>Муслюмовском</w:t>
      </w:r>
      <w:proofErr w:type="spellEnd"/>
      <w:r>
        <w:rPr>
          <w:color w:val="333333"/>
          <w:sz w:val="28"/>
          <w:szCs w:val="28"/>
        </w:rPr>
        <w:t xml:space="preserve"> районе</w:t>
      </w:r>
      <w:r w:rsidRPr="00CE275C">
        <w:rPr>
          <w:color w:val="333333"/>
          <w:sz w:val="28"/>
          <w:szCs w:val="28"/>
        </w:rPr>
        <w:t xml:space="preserve"> надбавку за сельский стаж получают </w:t>
      </w:r>
      <w:r>
        <w:rPr>
          <w:color w:val="333333"/>
          <w:sz w:val="28"/>
          <w:szCs w:val="28"/>
        </w:rPr>
        <w:t>1</w:t>
      </w:r>
      <w:r w:rsidR="00D54FF7">
        <w:rPr>
          <w:color w:val="333333"/>
          <w:sz w:val="28"/>
          <w:szCs w:val="28"/>
        </w:rPr>
        <w:t>367</w:t>
      </w:r>
      <w:r w:rsidRPr="00CE275C">
        <w:rPr>
          <w:color w:val="333333"/>
          <w:sz w:val="28"/>
          <w:szCs w:val="28"/>
        </w:rPr>
        <w:t xml:space="preserve"> пенсионера. Право на нее имеют те, кто постоянно проживают в сельской местности и имеют не менее 30 лет стажа работы в определенных должностях в сельском хозяйстве. Например, в качестве агрономов, доярок, ветеринаров, пчеловодов – всего более 500 профессий, их полный перечень размещен на сайте ПФР: http://www.pfrf.ru/zakon. Кроме того, пенсионер должен не работать и не являться предпринимателем.</w:t>
      </w:r>
    </w:p>
    <w:p w:rsidR="00CE275C" w:rsidRPr="00CE275C" w:rsidRDefault="00CE275C" w:rsidP="00051069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CE275C">
        <w:rPr>
          <w:color w:val="333333"/>
          <w:sz w:val="28"/>
          <w:szCs w:val="28"/>
        </w:rPr>
        <w:t xml:space="preserve">Отметим, что установление сельской надбавки с 1 января 2020 года носит заявительный характер. Документы, подтверждающие «сельский» стаж, необходимо представить в </w:t>
      </w:r>
      <w:r>
        <w:rPr>
          <w:color w:val="333333"/>
          <w:sz w:val="28"/>
          <w:szCs w:val="28"/>
        </w:rPr>
        <w:t>клиентскую службу</w:t>
      </w:r>
      <w:r w:rsidRPr="00CE275C">
        <w:rPr>
          <w:color w:val="333333"/>
          <w:sz w:val="28"/>
          <w:szCs w:val="28"/>
        </w:rPr>
        <w:t xml:space="preserve"> ПФР по месту нахождения выплатного дела пенсионера. Перерасчёт будет производиться с 1 числа месяца, следующего за месяцем подачи заявления.</w:t>
      </w:r>
    </w:p>
    <w:p w:rsidR="00433448" w:rsidRPr="00CE275C" w:rsidRDefault="00433448" w:rsidP="00CE27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3448" w:rsidRPr="00CE275C" w:rsidSect="0043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75C"/>
    <w:rsid w:val="00051069"/>
    <w:rsid w:val="00433448"/>
    <w:rsid w:val="009D1DAA"/>
    <w:rsid w:val="00CE275C"/>
    <w:rsid w:val="00D54FF7"/>
    <w:rsid w:val="00FC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75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71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2020-11-23T08:02:00Z</dcterms:created>
  <dcterms:modified xsi:type="dcterms:W3CDTF">2020-11-23T13:07:00Z</dcterms:modified>
</cp:coreProperties>
</file>